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DF" w:rsidRPr="00EE4D39" w:rsidRDefault="00EE4D39" w:rsidP="00EE4D39">
      <w:pPr>
        <w:pStyle w:val="Titel"/>
        <w:contextualSpacing w:val="0"/>
      </w:pPr>
      <w:bookmarkStart w:id="0" w:name="_pw8erjuhg2wg" w:colFirst="0" w:colLast="0"/>
      <w:bookmarkEnd w:id="0"/>
      <w:r>
        <w:t>Kring 5 - Bijbel</w:t>
      </w:r>
    </w:p>
    <w:p w:rsidR="00A072DF" w:rsidRDefault="00EE4D39">
      <w:pPr>
        <w:pStyle w:val="Standaard1"/>
        <w:rPr>
          <w:sz w:val="20"/>
          <w:szCs w:val="20"/>
        </w:rPr>
      </w:pPr>
      <w:r>
        <w:rPr>
          <w:sz w:val="20"/>
          <w:szCs w:val="20"/>
        </w:rPr>
        <w:t>Vanavond gaat het over de bijbel, we willen beginnen bij de essentie:</w:t>
      </w:r>
      <w:r>
        <w:rPr>
          <w:sz w:val="20"/>
          <w:szCs w:val="20"/>
        </w:rPr>
        <w:br/>
        <w:t xml:space="preserve">- Waarom is bijbel betrouwbaar, daarna zullen we in het woord kijken naar interessante gedeelten. </w:t>
      </w:r>
    </w:p>
    <w:p w:rsidR="00A072DF" w:rsidRDefault="00A072DF">
      <w:pPr>
        <w:pStyle w:val="Standaard1"/>
        <w:rPr>
          <w:sz w:val="20"/>
          <w:szCs w:val="20"/>
        </w:rPr>
      </w:pPr>
    </w:p>
    <w:p w:rsidR="00A072DF" w:rsidRDefault="00EE4D39">
      <w:pPr>
        <w:pStyle w:val="Standaard1"/>
        <w:rPr>
          <w:b/>
          <w:sz w:val="20"/>
          <w:szCs w:val="20"/>
        </w:rPr>
      </w:pPr>
      <w:r>
        <w:rPr>
          <w:b/>
          <w:sz w:val="20"/>
          <w:szCs w:val="20"/>
        </w:rPr>
        <w:t>Waarom is de Bijbel betrouwbaar?</w:t>
      </w:r>
      <w:bookmarkStart w:id="1" w:name="_GoBack"/>
      <w:bookmarkEnd w:id="1"/>
    </w:p>
    <w:p w:rsidR="00A072DF" w:rsidRDefault="00EE4D39">
      <w:pPr>
        <w:pStyle w:val="Standaard1"/>
        <w:numPr>
          <w:ilvl w:val="0"/>
          <w:numId w:val="3"/>
        </w:numPr>
        <w:ind w:hanging="360"/>
        <w:contextualSpacing/>
        <w:rPr>
          <w:sz w:val="20"/>
          <w:szCs w:val="20"/>
        </w:rPr>
      </w:pPr>
      <w:r>
        <w:rPr>
          <w:sz w:val="20"/>
          <w:szCs w:val="20"/>
        </w:rPr>
        <w:t xml:space="preserve">Wat zou jij zeggen tegen een vriend van je over de betrouwbaarheid van de bijbel?’ </w:t>
      </w:r>
      <w:r>
        <w:rPr>
          <w:i/>
          <w:sz w:val="20"/>
          <w:szCs w:val="20"/>
        </w:rPr>
        <w:t xml:space="preserve">Voorbeeld: Toen we het eens hadden over cirkelredeneringen zei een studiegenoot eens “Dat is toch net zo met de bijbel: de bijbel is betrouwbaar, want dat staat in de Bijbel”, </w:t>
      </w:r>
      <w:r>
        <w:rPr>
          <w:sz w:val="20"/>
          <w:szCs w:val="20"/>
        </w:rPr>
        <w:t>Hoe zou jij hierop reageren?</w:t>
      </w:r>
    </w:p>
    <w:p w:rsidR="00A072DF" w:rsidRDefault="00EE4D39">
      <w:pPr>
        <w:pStyle w:val="Standaard1"/>
        <w:numPr>
          <w:ilvl w:val="1"/>
          <w:numId w:val="1"/>
        </w:numPr>
        <w:ind w:hanging="360"/>
        <w:contextualSpacing/>
        <w:rPr>
          <w:sz w:val="20"/>
          <w:szCs w:val="20"/>
        </w:rPr>
      </w:pPr>
      <w:r>
        <w:rPr>
          <w:sz w:val="20"/>
          <w:szCs w:val="20"/>
        </w:rPr>
        <w:t xml:space="preserve">Begint met geloven dat de bijbel is geïnspireerd door de HG. </w:t>
      </w:r>
    </w:p>
    <w:p w:rsidR="00A072DF" w:rsidRDefault="00EE4D39">
      <w:pPr>
        <w:pStyle w:val="Standaard1"/>
        <w:numPr>
          <w:ilvl w:val="0"/>
          <w:numId w:val="1"/>
        </w:numPr>
        <w:ind w:hanging="360"/>
        <w:contextualSpacing/>
        <w:rPr>
          <w:sz w:val="20"/>
          <w:szCs w:val="20"/>
        </w:rPr>
      </w:pPr>
      <w:r>
        <w:rPr>
          <w:sz w:val="20"/>
          <w:szCs w:val="20"/>
        </w:rPr>
        <w:t>De StudentAlpha cursus begint hier ook mee voordat uitgelegd wordt wie Jezus is: filmpje laten zien.==&gt; daarover praten kort.</w:t>
      </w:r>
    </w:p>
    <w:p w:rsidR="00A072DF" w:rsidRDefault="00EE4D39">
      <w:pPr>
        <w:pStyle w:val="Standaard1"/>
        <w:numPr>
          <w:ilvl w:val="1"/>
          <w:numId w:val="1"/>
        </w:numPr>
        <w:ind w:hanging="360"/>
        <w:contextualSpacing/>
        <w:rPr>
          <w:sz w:val="20"/>
          <w:szCs w:val="20"/>
        </w:rPr>
      </w:pPr>
      <w:r>
        <w:rPr>
          <w:sz w:val="20"/>
          <w:szCs w:val="20"/>
        </w:rPr>
        <w:t>Waarom is de bijbel dus betrouwbaar? Denk je dat dit een passend antwoord kan zijn op de vraag hierboven? Maakt dit de inhoud ook waar?</w:t>
      </w:r>
      <w:r>
        <w:rPr>
          <w:sz w:val="20"/>
          <w:szCs w:val="20"/>
        </w:rPr>
        <w:br/>
      </w:r>
    </w:p>
    <w:p w:rsidR="00A072DF" w:rsidRDefault="00EE4D39">
      <w:pPr>
        <w:pStyle w:val="Standaard1"/>
        <w:rPr>
          <w:b/>
          <w:sz w:val="20"/>
          <w:szCs w:val="20"/>
        </w:rPr>
      </w:pPr>
      <w:r>
        <w:rPr>
          <w:b/>
          <w:sz w:val="20"/>
          <w:szCs w:val="20"/>
        </w:rPr>
        <w:t>De Bijbel induiken</w:t>
      </w:r>
    </w:p>
    <w:p w:rsidR="00A072DF" w:rsidRDefault="00EE4D39">
      <w:pPr>
        <w:pStyle w:val="Standaard1"/>
        <w:rPr>
          <w:sz w:val="20"/>
          <w:szCs w:val="20"/>
        </w:rPr>
      </w:pPr>
      <w:r>
        <w:rPr>
          <w:sz w:val="20"/>
          <w:szCs w:val="20"/>
        </w:rPr>
        <w:t>Wanneer neem je iets in de bijbel letterlijk en wanneer symbolisch? Wat denk jij? Dit is niet altijd makkelijk/eenduidig:</w:t>
      </w:r>
    </w:p>
    <w:p w:rsidR="00A072DF" w:rsidRPr="00EE4D39" w:rsidRDefault="00EE4D39" w:rsidP="00EE4D39">
      <w:pPr>
        <w:pStyle w:val="Standaard1"/>
        <w:numPr>
          <w:ilvl w:val="1"/>
          <w:numId w:val="1"/>
        </w:numPr>
        <w:ind w:left="993" w:hanging="360"/>
        <w:contextualSpacing/>
        <w:rPr>
          <w:b/>
          <w:sz w:val="20"/>
          <w:szCs w:val="20"/>
        </w:rPr>
      </w:pPr>
      <w:r w:rsidRPr="00EE4D39">
        <w:rPr>
          <w:b/>
          <w:sz w:val="20"/>
          <w:szCs w:val="20"/>
        </w:rPr>
        <w:t>Schepping</w:t>
      </w:r>
    </w:p>
    <w:p w:rsidR="00A072DF" w:rsidRDefault="00EE4D39">
      <w:pPr>
        <w:pStyle w:val="Standaard1"/>
        <w:numPr>
          <w:ilvl w:val="1"/>
          <w:numId w:val="1"/>
        </w:numPr>
        <w:ind w:hanging="360"/>
        <w:contextualSpacing/>
        <w:rPr>
          <w:sz w:val="20"/>
          <w:szCs w:val="20"/>
        </w:rPr>
      </w:pPr>
      <w:r w:rsidRPr="00EE4D39">
        <w:rPr>
          <w:sz w:val="20"/>
          <w:szCs w:val="20"/>
        </w:rPr>
        <w:t>Eerst lezen: Gen. 1 vers 1-5 (licht wordt geschapen)</w:t>
      </w:r>
    </w:p>
    <w:p w:rsidR="00A072DF" w:rsidRDefault="00EE4D39">
      <w:pPr>
        <w:pStyle w:val="Standaard1"/>
        <w:numPr>
          <w:ilvl w:val="2"/>
          <w:numId w:val="1"/>
        </w:numPr>
        <w:ind w:hanging="360"/>
        <w:contextualSpacing/>
        <w:rPr>
          <w:sz w:val="20"/>
          <w:szCs w:val="20"/>
        </w:rPr>
      </w:pPr>
      <w:r>
        <w:rPr>
          <w:sz w:val="20"/>
          <w:szCs w:val="20"/>
        </w:rPr>
        <w:t xml:space="preserve">In hoeveel dagen is de aarde geschapen? (6, 6000?), Wat is het licht? Is dit God zelf? </w:t>
      </w:r>
    </w:p>
    <w:p w:rsidR="00A072DF" w:rsidRDefault="00EE4D39">
      <w:pPr>
        <w:pStyle w:val="Standaard1"/>
        <w:numPr>
          <w:ilvl w:val="1"/>
          <w:numId w:val="1"/>
        </w:numPr>
        <w:ind w:hanging="360"/>
        <w:contextualSpacing/>
        <w:rPr>
          <w:sz w:val="20"/>
          <w:szCs w:val="20"/>
        </w:rPr>
      </w:pPr>
      <w:r>
        <w:rPr>
          <w:sz w:val="20"/>
          <w:szCs w:val="20"/>
        </w:rPr>
        <w:t>Nu tweede stukje lezen: Gen. 11-19 (planten en dan pas de zon)</w:t>
      </w:r>
    </w:p>
    <w:p w:rsidR="00A072DF" w:rsidRDefault="00EE4D39">
      <w:pPr>
        <w:pStyle w:val="Standaard1"/>
        <w:numPr>
          <w:ilvl w:val="2"/>
          <w:numId w:val="1"/>
        </w:numPr>
        <w:ind w:hanging="360"/>
        <w:contextualSpacing/>
        <w:rPr>
          <w:sz w:val="20"/>
          <w:szCs w:val="20"/>
        </w:rPr>
      </w:pPr>
      <w:r>
        <w:rPr>
          <w:sz w:val="20"/>
          <w:szCs w:val="20"/>
        </w:rPr>
        <w:t>Wat valt je op? Planten eerder dan de zon, hoe kan het dan dat God de zon één dag na de planten schiep, als die dag 1000 jaar was dan waren de planten al lang dood. Light en duisternis (vers 18) worden nu wéér gescheiden, in vers 4 ook al.</w:t>
      </w:r>
    </w:p>
    <w:p w:rsidR="00A072DF" w:rsidRPr="00EE4D39" w:rsidRDefault="00EE4D39">
      <w:pPr>
        <w:pStyle w:val="Standaard1"/>
        <w:numPr>
          <w:ilvl w:val="1"/>
          <w:numId w:val="1"/>
        </w:numPr>
        <w:ind w:hanging="360"/>
        <w:contextualSpacing/>
        <w:rPr>
          <w:sz w:val="20"/>
          <w:szCs w:val="20"/>
          <w:lang w:val="en-GB"/>
        </w:rPr>
      </w:pPr>
      <w:r>
        <w:rPr>
          <w:sz w:val="20"/>
          <w:szCs w:val="20"/>
        </w:rPr>
        <w:t xml:space="preserve">Maakt het eigenlijk uit wat je keuzes hierin zijn om het evangelie te kunnen aanvaarden? </w:t>
      </w:r>
      <w:r w:rsidRPr="00EE4D39">
        <w:rPr>
          <w:sz w:val="20"/>
          <w:szCs w:val="20"/>
          <w:lang w:val="en-GB"/>
        </w:rPr>
        <w:t>(</w:t>
      </w:r>
      <w:proofErr w:type="spellStart"/>
      <w:r w:rsidRPr="00EE4D39">
        <w:rPr>
          <w:sz w:val="20"/>
          <w:szCs w:val="20"/>
          <w:lang w:val="en-GB"/>
        </w:rPr>
        <w:t>neen</w:t>
      </w:r>
      <w:proofErr w:type="spellEnd"/>
      <w:r w:rsidRPr="00EE4D39">
        <w:rPr>
          <w:sz w:val="20"/>
          <w:szCs w:val="20"/>
          <w:lang w:val="en-GB"/>
        </w:rPr>
        <w:t>) - “I want You more than I want the answers” - KWS</w:t>
      </w:r>
    </w:p>
    <w:p w:rsidR="00A072DF" w:rsidRDefault="00EE4D39">
      <w:pPr>
        <w:pStyle w:val="Standaard1"/>
        <w:numPr>
          <w:ilvl w:val="0"/>
          <w:numId w:val="1"/>
        </w:numPr>
        <w:ind w:hanging="360"/>
        <w:contextualSpacing/>
        <w:rPr>
          <w:b/>
          <w:sz w:val="20"/>
          <w:szCs w:val="20"/>
        </w:rPr>
      </w:pPr>
      <w:r>
        <w:rPr>
          <w:b/>
          <w:sz w:val="20"/>
          <w:szCs w:val="20"/>
        </w:rPr>
        <w:t xml:space="preserve">Bruidsmeisjes </w:t>
      </w:r>
    </w:p>
    <w:p w:rsidR="00A072DF" w:rsidRDefault="00EE4D39">
      <w:pPr>
        <w:pStyle w:val="Standaard1"/>
        <w:numPr>
          <w:ilvl w:val="1"/>
          <w:numId w:val="1"/>
        </w:numPr>
        <w:ind w:hanging="360"/>
        <w:contextualSpacing/>
        <w:rPr>
          <w:sz w:val="20"/>
          <w:szCs w:val="20"/>
        </w:rPr>
      </w:pPr>
      <w:r>
        <w:rPr>
          <w:sz w:val="20"/>
          <w:szCs w:val="20"/>
        </w:rPr>
        <w:t>Lezen Mattheüs 25:1-13. Wat valt jou op in de tekst</w:t>
      </w:r>
      <w:r w:rsidR="00886A35">
        <w:rPr>
          <w:sz w:val="20"/>
          <w:szCs w:val="20"/>
        </w:rPr>
        <w:t>?</w:t>
      </w:r>
    </w:p>
    <w:p w:rsidR="00A072DF" w:rsidRDefault="00EE4D39">
      <w:pPr>
        <w:pStyle w:val="Standaard1"/>
        <w:numPr>
          <w:ilvl w:val="1"/>
          <w:numId w:val="1"/>
        </w:numPr>
        <w:ind w:hanging="360"/>
        <w:contextualSpacing/>
        <w:rPr>
          <w:sz w:val="20"/>
          <w:szCs w:val="20"/>
        </w:rPr>
      </w:pPr>
      <w:r>
        <w:rPr>
          <w:sz w:val="20"/>
          <w:szCs w:val="20"/>
        </w:rPr>
        <w:t>Wat betekent de gelijkenis? Wat denk jij? Symbolisch / letterlijk</w:t>
      </w:r>
    </w:p>
    <w:p w:rsidR="00A072DF" w:rsidRDefault="00EE4D39">
      <w:pPr>
        <w:pStyle w:val="Standaard1"/>
        <w:numPr>
          <w:ilvl w:val="1"/>
          <w:numId w:val="1"/>
        </w:numPr>
        <w:ind w:hanging="360"/>
        <w:contextualSpacing/>
        <w:rPr>
          <w:sz w:val="20"/>
          <w:szCs w:val="20"/>
        </w:rPr>
      </w:pPr>
      <w:r>
        <w:rPr>
          <w:sz w:val="20"/>
          <w:szCs w:val="20"/>
        </w:rPr>
        <w:t xml:space="preserve">Wat is de olie hier? Moet je de olie letterlijk nemen? </w:t>
      </w:r>
    </w:p>
    <w:p w:rsidR="00A072DF" w:rsidRDefault="00886A35">
      <w:pPr>
        <w:pStyle w:val="Standaard1"/>
        <w:numPr>
          <w:ilvl w:val="1"/>
          <w:numId w:val="1"/>
        </w:numPr>
        <w:ind w:hanging="360"/>
        <w:contextualSpacing/>
        <w:rPr>
          <w:sz w:val="20"/>
          <w:szCs w:val="20"/>
        </w:rPr>
      </w:pPr>
      <w:r>
        <w:rPr>
          <w:sz w:val="20"/>
          <w:szCs w:val="20"/>
        </w:rPr>
        <w:t>Het is de Heilige Geest, zie Hand 10:38 (</w:t>
      </w:r>
      <w:r w:rsidR="00EE4D39">
        <w:rPr>
          <w:sz w:val="20"/>
          <w:szCs w:val="20"/>
        </w:rPr>
        <w:t>meer lezen =</w:t>
      </w:r>
      <w:r>
        <w:rPr>
          <w:sz w:val="20"/>
          <w:szCs w:val="20"/>
        </w:rPr>
        <w:t xml:space="preserve"> Zacheria 4:1-6</w:t>
      </w:r>
      <w:proofErr w:type="gramStart"/>
      <w:r>
        <w:rPr>
          <w:sz w:val="20"/>
          <w:szCs w:val="20"/>
        </w:rPr>
        <w:t>) ;</w:t>
      </w:r>
      <w:proofErr w:type="gramEnd"/>
      <w:r>
        <w:rPr>
          <w:sz w:val="20"/>
          <w:szCs w:val="20"/>
        </w:rPr>
        <w:t xml:space="preserve"> zie combi met Efeze </w:t>
      </w:r>
      <w:r w:rsidR="00EE4D39">
        <w:rPr>
          <w:sz w:val="20"/>
          <w:szCs w:val="20"/>
        </w:rPr>
        <w:t>1:13</w:t>
      </w:r>
    </w:p>
    <w:p w:rsidR="00A072DF" w:rsidRDefault="00EE4D39">
      <w:pPr>
        <w:pStyle w:val="Standaard1"/>
        <w:numPr>
          <w:ilvl w:val="1"/>
          <w:numId w:val="1"/>
        </w:numPr>
        <w:ind w:hanging="360"/>
        <w:contextualSpacing/>
        <w:rPr>
          <w:sz w:val="20"/>
          <w:szCs w:val="20"/>
        </w:rPr>
      </w:pPr>
      <w:r>
        <w:rPr>
          <w:sz w:val="20"/>
          <w:szCs w:val="20"/>
        </w:rPr>
        <w:t>Heb je nu genoeg olie om je lamp te laten branden? Ofwel ben je op dit moment klaar om te sterven/trouwen?</w:t>
      </w:r>
    </w:p>
    <w:p w:rsidR="00A072DF" w:rsidRDefault="00EE4D39">
      <w:pPr>
        <w:pStyle w:val="Standaard1"/>
        <w:numPr>
          <w:ilvl w:val="1"/>
          <w:numId w:val="1"/>
        </w:numPr>
        <w:ind w:hanging="360"/>
        <w:contextualSpacing/>
        <w:rPr>
          <w:sz w:val="20"/>
          <w:szCs w:val="20"/>
        </w:rPr>
      </w:pPr>
      <w:r>
        <w:rPr>
          <w:sz w:val="20"/>
          <w:szCs w:val="20"/>
        </w:rPr>
        <w:t xml:space="preserve">Het gaat om vers 12! Waardoor de rest vanzelf zal gaan. </w:t>
      </w:r>
    </w:p>
    <w:p w:rsidR="00A072DF" w:rsidRPr="00EE4D39" w:rsidRDefault="00EE4D39" w:rsidP="00EE4D39">
      <w:pPr>
        <w:pStyle w:val="Standaard1"/>
        <w:numPr>
          <w:ilvl w:val="1"/>
          <w:numId w:val="1"/>
        </w:numPr>
        <w:ind w:hanging="360"/>
        <w:contextualSpacing/>
        <w:rPr>
          <w:sz w:val="20"/>
          <w:szCs w:val="20"/>
        </w:rPr>
      </w:pPr>
      <w:r>
        <w:rPr>
          <w:sz w:val="20"/>
          <w:szCs w:val="20"/>
        </w:rPr>
        <w:t>Als tijd over: ‘’</w:t>
      </w:r>
      <w:r>
        <w:rPr>
          <w:b/>
          <w:color w:val="444444"/>
          <w:sz w:val="20"/>
          <w:szCs w:val="20"/>
          <w:highlight w:val="white"/>
        </w:rPr>
        <w:t>Wie zich met mij verbonden heeft heeft ook mijn geest ontvangen’’ Bewijs</w:t>
      </w:r>
      <w:r w:rsidR="00886A35">
        <w:rPr>
          <w:b/>
          <w:color w:val="444444"/>
          <w:sz w:val="20"/>
          <w:szCs w:val="20"/>
          <w:highlight w:val="white"/>
        </w:rPr>
        <w:t xml:space="preserve"> </w:t>
      </w:r>
      <w:r>
        <w:rPr>
          <w:b/>
          <w:color w:val="444444"/>
          <w:sz w:val="20"/>
          <w:szCs w:val="20"/>
          <w:highlight w:val="white"/>
        </w:rPr>
        <w:t xml:space="preserve">= wie zich met de heer </w:t>
      </w:r>
      <w:proofErr w:type="gramStart"/>
      <w:r>
        <w:rPr>
          <w:b/>
          <w:color w:val="444444"/>
          <w:sz w:val="20"/>
          <w:szCs w:val="20"/>
          <w:highlight w:val="white"/>
        </w:rPr>
        <w:t>verbin</w:t>
      </w:r>
      <w:r w:rsidR="00886A35">
        <w:rPr>
          <w:b/>
          <w:color w:val="444444"/>
          <w:sz w:val="20"/>
          <w:szCs w:val="20"/>
          <w:highlight w:val="white"/>
        </w:rPr>
        <w:t>d</w:t>
      </w:r>
      <w:proofErr w:type="gramEnd"/>
      <w:r w:rsidR="00886A35">
        <w:rPr>
          <w:b/>
          <w:color w:val="444444"/>
          <w:sz w:val="20"/>
          <w:szCs w:val="20"/>
          <w:highlight w:val="white"/>
        </w:rPr>
        <w:t xml:space="preserve"> wordt 1 van Geest met Hem = 1 K</w:t>
      </w:r>
      <w:r>
        <w:rPr>
          <w:b/>
          <w:color w:val="444444"/>
          <w:sz w:val="20"/>
          <w:szCs w:val="20"/>
          <w:highlight w:val="white"/>
        </w:rPr>
        <w:t>or</w:t>
      </w:r>
      <w:r w:rsidR="00886A35">
        <w:rPr>
          <w:b/>
          <w:color w:val="444444"/>
          <w:sz w:val="20"/>
          <w:szCs w:val="20"/>
          <w:highlight w:val="white"/>
        </w:rPr>
        <w:t>inthe</w:t>
      </w:r>
      <w:r>
        <w:rPr>
          <w:b/>
          <w:color w:val="444444"/>
          <w:sz w:val="20"/>
          <w:szCs w:val="20"/>
          <w:highlight w:val="white"/>
        </w:rPr>
        <w:t xml:space="preserve"> 6:17</w:t>
      </w:r>
      <w:r w:rsidR="00886A35">
        <w:rPr>
          <w:b/>
          <w:color w:val="444444"/>
          <w:sz w:val="20"/>
          <w:szCs w:val="20"/>
          <w:highlight w:val="white"/>
        </w:rPr>
        <w:t>; en de vergelijking klopt met R</w:t>
      </w:r>
      <w:r>
        <w:rPr>
          <w:b/>
          <w:color w:val="444444"/>
          <w:sz w:val="20"/>
          <w:szCs w:val="20"/>
          <w:highlight w:val="white"/>
        </w:rPr>
        <w:t>om</w:t>
      </w:r>
      <w:r w:rsidR="00886A35">
        <w:rPr>
          <w:b/>
          <w:color w:val="444444"/>
          <w:sz w:val="20"/>
          <w:szCs w:val="20"/>
          <w:highlight w:val="white"/>
        </w:rPr>
        <w:t>einen 8 (</w:t>
      </w:r>
      <w:r>
        <w:rPr>
          <w:b/>
          <w:color w:val="444444"/>
          <w:sz w:val="20"/>
          <w:szCs w:val="20"/>
          <w:highlight w:val="white"/>
        </w:rPr>
        <w:t xml:space="preserve">alle zonen worden geleid door de Geest) </w:t>
      </w:r>
    </w:p>
    <w:sectPr w:rsidR="00A072DF" w:rsidRPr="00EE4D39" w:rsidSect="00A072DF">
      <w:pgSz w:w="11909" w:h="16834"/>
      <w:pgMar w:top="1440" w:right="1275" w:bottom="1440" w:left="1275"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60C7F"/>
    <w:multiLevelType w:val="multilevel"/>
    <w:tmpl w:val="0B669D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DDE7B49"/>
    <w:multiLevelType w:val="multilevel"/>
    <w:tmpl w:val="0A6AD5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64506B2"/>
    <w:multiLevelType w:val="multilevel"/>
    <w:tmpl w:val="1F72E1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A072DF"/>
    <w:rsid w:val="00886A35"/>
    <w:rsid w:val="00950709"/>
    <w:rsid w:val="00A072DF"/>
    <w:rsid w:val="00EE4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013C"/>
  <w15:docId w15:val="{3C2B7EA4-F99C-4C3D-AB03-637957DE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1"/>
    <w:next w:val="Standaard1"/>
    <w:rsid w:val="00A072DF"/>
    <w:pPr>
      <w:keepNext/>
      <w:keepLines/>
      <w:spacing w:before="400" w:after="120"/>
      <w:contextualSpacing/>
      <w:outlineLvl w:val="0"/>
    </w:pPr>
    <w:rPr>
      <w:sz w:val="40"/>
      <w:szCs w:val="40"/>
    </w:rPr>
  </w:style>
  <w:style w:type="paragraph" w:styleId="Kop2">
    <w:name w:val="heading 2"/>
    <w:basedOn w:val="Standaard1"/>
    <w:next w:val="Standaard1"/>
    <w:rsid w:val="00A072DF"/>
    <w:pPr>
      <w:keepNext/>
      <w:keepLines/>
      <w:spacing w:before="360" w:after="120"/>
      <w:contextualSpacing/>
      <w:outlineLvl w:val="1"/>
    </w:pPr>
    <w:rPr>
      <w:sz w:val="32"/>
      <w:szCs w:val="32"/>
    </w:rPr>
  </w:style>
  <w:style w:type="paragraph" w:styleId="Kop3">
    <w:name w:val="heading 3"/>
    <w:basedOn w:val="Standaard1"/>
    <w:next w:val="Standaard1"/>
    <w:rsid w:val="00A072DF"/>
    <w:pPr>
      <w:keepNext/>
      <w:keepLines/>
      <w:spacing w:before="320" w:after="80"/>
      <w:contextualSpacing/>
      <w:outlineLvl w:val="2"/>
    </w:pPr>
    <w:rPr>
      <w:color w:val="434343"/>
      <w:sz w:val="28"/>
      <w:szCs w:val="28"/>
    </w:rPr>
  </w:style>
  <w:style w:type="paragraph" w:styleId="Kop4">
    <w:name w:val="heading 4"/>
    <w:basedOn w:val="Standaard1"/>
    <w:next w:val="Standaard1"/>
    <w:rsid w:val="00A072DF"/>
    <w:pPr>
      <w:keepNext/>
      <w:keepLines/>
      <w:spacing w:before="280" w:after="80"/>
      <w:contextualSpacing/>
      <w:outlineLvl w:val="3"/>
    </w:pPr>
    <w:rPr>
      <w:color w:val="666666"/>
    </w:rPr>
  </w:style>
  <w:style w:type="paragraph" w:styleId="Kop5">
    <w:name w:val="heading 5"/>
    <w:basedOn w:val="Standaard1"/>
    <w:next w:val="Standaard1"/>
    <w:rsid w:val="00A072DF"/>
    <w:pPr>
      <w:keepNext/>
      <w:keepLines/>
      <w:spacing w:before="240" w:after="80"/>
      <w:contextualSpacing/>
      <w:outlineLvl w:val="4"/>
    </w:pPr>
    <w:rPr>
      <w:color w:val="666666"/>
      <w:sz w:val="22"/>
      <w:szCs w:val="22"/>
    </w:rPr>
  </w:style>
  <w:style w:type="paragraph" w:styleId="Kop6">
    <w:name w:val="heading 6"/>
    <w:basedOn w:val="Standaard1"/>
    <w:next w:val="Standaard1"/>
    <w:rsid w:val="00A072DF"/>
    <w:pPr>
      <w:keepNext/>
      <w:keepLines/>
      <w:spacing w:before="240" w:after="80"/>
      <w:contextualSpacing/>
      <w:outlineLvl w:val="5"/>
    </w:pPr>
    <w:rPr>
      <w:i/>
      <w:color w:val="66666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A072DF"/>
  </w:style>
  <w:style w:type="table" w:customStyle="1" w:styleId="TableNormal">
    <w:name w:val="Table Normal"/>
    <w:rsid w:val="00A072DF"/>
    <w:tblPr>
      <w:tblCellMar>
        <w:top w:w="0" w:type="dxa"/>
        <w:left w:w="0" w:type="dxa"/>
        <w:bottom w:w="0" w:type="dxa"/>
        <w:right w:w="0" w:type="dxa"/>
      </w:tblCellMar>
    </w:tblPr>
  </w:style>
  <w:style w:type="paragraph" w:styleId="Titel">
    <w:name w:val="Title"/>
    <w:basedOn w:val="Standaard1"/>
    <w:next w:val="Standaard1"/>
    <w:rsid w:val="00A072DF"/>
    <w:pPr>
      <w:keepNext/>
      <w:keepLines/>
      <w:spacing w:after="60"/>
      <w:contextualSpacing/>
    </w:pPr>
    <w:rPr>
      <w:sz w:val="52"/>
      <w:szCs w:val="52"/>
    </w:rPr>
  </w:style>
  <w:style w:type="paragraph" w:styleId="Ondertitel">
    <w:name w:val="Subtitle"/>
    <w:basedOn w:val="Standaard1"/>
    <w:next w:val="Standaard1"/>
    <w:rsid w:val="00A072DF"/>
    <w:pPr>
      <w:keepNext/>
      <w:keepLines/>
      <w:spacing w:after="320"/>
      <w:contextualSpacing/>
    </w:pPr>
    <w:rPr>
      <w:color w:val="666666"/>
      <w:sz w:val="30"/>
      <w:szCs w:val="30"/>
    </w:rPr>
  </w:style>
  <w:style w:type="table" w:customStyle="1" w:styleId="a">
    <w:basedOn w:val="TableNormal"/>
    <w:rsid w:val="00A072DF"/>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349</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Siemen Smink</cp:lastModifiedBy>
  <cp:revision>3</cp:revision>
  <dcterms:created xsi:type="dcterms:W3CDTF">2017-09-04T17:35:00Z</dcterms:created>
  <dcterms:modified xsi:type="dcterms:W3CDTF">2017-10-04T14:45:00Z</dcterms:modified>
</cp:coreProperties>
</file>