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A1" w:rsidRPr="00C0663A" w:rsidRDefault="00E123C6" w:rsidP="00C0663A">
      <w:pPr>
        <w:pStyle w:val="Kop2"/>
        <w:jc w:val="center"/>
        <w:rPr>
          <w:b w:val="0"/>
          <w:color w:val="800080"/>
        </w:rPr>
      </w:pPr>
      <w:r>
        <w:rPr>
          <w:b w:val="0"/>
          <w:color w:val="800080"/>
        </w:rPr>
        <w:t xml:space="preserve">Back </w:t>
      </w:r>
      <w:proofErr w:type="spellStart"/>
      <w:r>
        <w:rPr>
          <w:b w:val="0"/>
          <w:color w:val="800080"/>
        </w:rPr>
        <w:t>to</w:t>
      </w:r>
      <w:proofErr w:type="spellEnd"/>
      <w:r>
        <w:rPr>
          <w:b w:val="0"/>
          <w:color w:val="800080"/>
        </w:rPr>
        <w:t xml:space="preserve"> </w:t>
      </w:r>
      <w:proofErr w:type="spellStart"/>
      <w:r>
        <w:rPr>
          <w:b w:val="0"/>
          <w:color w:val="800080"/>
        </w:rPr>
        <w:t>the</w:t>
      </w:r>
      <w:proofErr w:type="spellEnd"/>
      <w:r>
        <w:rPr>
          <w:b w:val="0"/>
          <w:color w:val="800080"/>
        </w:rPr>
        <w:t xml:space="preserve"> basics: Wat betekent het geloof?</w:t>
      </w:r>
    </w:p>
    <w:p w:rsidR="005277A1" w:rsidRDefault="005277A1" w:rsidP="00C0663A">
      <w:pPr>
        <w:jc w:val="center"/>
      </w:pPr>
      <w:r>
        <w:t>God vraagt hem</w:t>
      </w:r>
      <w:r w:rsidR="00E123C6">
        <w:t xml:space="preserve"> te eren, wij mogen hem dienen,</w:t>
      </w:r>
      <w:r>
        <w:t xml:space="preserve"> we mogen ons vereerd voelen.</w:t>
      </w:r>
    </w:p>
    <w:p w:rsidR="00AD0071" w:rsidRDefault="00E123C6" w:rsidP="00C0663A">
      <w:pPr>
        <w:jc w:val="center"/>
      </w:pPr>
      <w:r>
        <w:t>1 Timot</w:t>
      </w:r>
      <w:r w:rsidR="00B5560B">
        <w:t>h</w:t>
      </w:r>
      <w:r>
        <w:t>eü</w:t>
      </w:r>
      <w:r w:rsidR="00AD0071">
        <w:t>s 1 en 2</w:t>
      </w:r>
    </w:p>
    <w:p w:rsidR="005277A1" w:rsidRPr="00D74BFB" w:rsidRDefault="005277A1">
      <w:pPr>
        <w:rPr>
          <w:b/>
          <w:color w:val="800080"/>
        </w:rPr>
      </w:pPr>
      <w:r w:rsidRPr="00D74BFB">
        <w:rPr>
          <w:b/>
          <w:color w:val="800080"/>
        </w:rPr>
        <w:t>Inleiding</w:t>
      </w:r>
    </w:p>
    <w:p w:rsidR="005277A1" w:rsidRPr="00D74BFB" w:rsidRDefault="005277A1">
      <w:pPr>
        <w:rPr>
          <w:color w:val="800080"/>
        </w:rPr>
      </w:pPr>
      <w:r w:rsidRPr="00D74BFB">
        <w:rPr>
          <w:color w:val="800080"/>
        </w:rPr>
        <w:t>- P</w:t>
      </w:r>
      <w:r w:rsidR="00E11417">
        <w:rPr>
          <w:color w:val="800080"/>
        </w:rPr>
        <w:t>astorale brief, geschreven aan T</w:t>
      </w:r>
      <w:r w:rsidR="00E11417" w:rsidRPr="00D74BFB">
        <w:rPr>
          <w:color w:val="800080"/>
        </w:rPr>
        <w:t>imot</w:t>
      </w:r>
      <w:r w:rsidR="00B5560B">
        <w:rPr>
          <w:color w:val="800080"/>
        </w:rPr>
        <w:t>h</w:t>
      </w:r>
      <w:r w:rsidR="00E11417">
        <w:rPr>
          <w:color w:val="800080"/>
        </w:rPr>
        <w:t>e</w:t>
      </w:r>
      <w:r w:rsidR="00E11417" w:rsidRPr="00D74BFB">
        <w:rPr>
          <w:color w:val="800080"/>
        </w:rPr>
        <w:t>üs</w:t>
      </w:r>
      <w:r w:rsidRPr="00D74BFB">
        <w:rPr>
          <w:color w:val="800080"/>
        </w:rPr>
        <w:t xml:space="preserve"> die </w:t>
      </w:r>
      <w:proofErr w:type="gramStart"/>
      <w:r w:rsidRPr="00D74BFB">
        <w:rPr>
          <w:color w:val="800080"/>
        </w:rPr>
        <w:t>leiding gaf</w:t>
      </w:r>
      <w:proofErr w:type="gramEnd"/>
      <w:r w:rsidRPr="00D74BFB">
        <w:rPr>
          <w:color w:val="800080"/>
        </w:rPr>
        <w:t xml:space="preserve"> aan de gemeente van </w:t>
      </w:r>
      <w:proofErr w:type="spellStart"/>
      <w:r w:rsidRPr="00D74BFB">
        <w:rPr>
          <w:color w:val="800080"/>
        </w:rPr>
        <w:t>Efeze</w:t>
      </w:r>
      <w:proofErr w:type="spellEnd"/>
      <w:r w:rsidRPr="00D74BFB">
        <w:rPr>
          <w:color w:val="800080"/>
        </w:rPr>
        <w:t xml:space="preserve">. </w:t>
      </w:r>
      <w:r w:rsidRPr="00D74BFB">
        <w:rPr>
          <w:color w:val="800080"/>
        </w:rPr>
        <w:br/>
        <w:t>- In deze brief kun je zien hoe belangri</w:t>
      </w:r>
      <w:r w:rsidR="00E123C6">
        <w:rPr>
          <w:color w:val="800080"/>
        </w:rPr>
        <w:t>jk God de kerk als lichaam van C</w:t>
      </w:r>
      <w:r w:rsidRPr="00D74BFB">
        <w:rPr>
          <w:color w:val="800080"/>
        </w:rPr>
        <w:t xml:space="preserve">hristus. </w:t>
      </w:r>
    </w:p>
    <w:p w:rsidR="005277A1" w:rsidRPr="00FC0028" w:rsidRDefault="005277A1" w:rsidP="00864AD9">
      <w:pPr>
        <w:pBdr>
          <w:top w:val="single" w:sz="4" w:space="1" w:color="auto"/>
          <w:left w:val="single" w:sz="4" w:space="4" w:color="auto"/>
          <w:bottom w:val="single" w:sz="4" w:space="1" w:color="auto"/>
          <w:right w:val="single" w:sz="4" w:space="4" w:color="auto"/>
        </w:pBdr>
        <w:ind w:left="708"/>
        <w:rPr>
          <w:color w:val="800080"/>
          <w:sz w:val="16"/>
          <w:szCs w:val="16"/>
        </w:rPr>
      </w:pPr>
      <w:r w:rsidRPr="00FC0028">
        <w:rPr>
          <w:color w:val="800080"/>
          <w:sz w:val="16"/>
          <w:szCs w:val="16"/>
        </w:rPr>
        <w:t xml:space="preserve">Met deze vragen wilde ik niet beginnen. Misschien dat ik ze niet eens stel. Het is wat ik hen indirect wil mee geven. </w:t>
      </w:r>
    </w:p>
    <w:p w:rsidR="005277A1" w:rsidRPr="00FC0028" w:rsidRDefault="005277A1" w:rsidP="00FC0028">
      <w:pPr>
        <w:pBdr>
          <w:top w:val="single" w:sz="4" w:space="1" w:color="auto"/>
          <w:left w:val="single" w:sz="4" w:space="4" w:color="auto"/>
          <w:bottom w:val="single" w:sz="4" w:space="1" w:color="auto"/>
          <w:right w:val="single" w:sz="4" w:space="4" w:color="auto"/>
        </w:pBdr>
        <w:ind w:left="708"/>
        <w:rPr>
          <w:sz w:val="16"/>
          <w:szCs w:val="16"/>
        </w:rPr>
      </w:pPr>
      <w:r w:rsidRPr="00FC0028">
        <w:rPr>
          <w:i/>
          <w:sz w:val="16"/>
          <w:szCs w:val="16"/>
        </w:rPr>
        <w:t>- Hoe moet je geloven?</w:t>
      </w:r>
      <w:r w:rsidRPr="00FC0028">
        <w:rPr>
          <w:sz w:val="16"/>
          <w:szCs w:val="16"/>
        </w:rPr>
        <w:t xml:space="preserve"> Zuiver, je taak op je nemend (vers 4 en 5)</w:t>
      </w:r>
      <w:r w:rsidRPr="00FC0028">
        <w:rPr>
          <w:sz w:val="16"/>
          <w:szCs w:val="16"/>
        </w:rPr>
        <w:br/>
      </w:r>
      <w:r w:rsidRPr="00FC0028">
        <w:rPr>
          <w:i/>
          <w:sz w:val="16"/>
          <w:szCs w:val="16"/>
        </w:rPr>
        <w:t>- Waarom moet je geloven?</w:t>
      </w:r>
      <w:r w:rsidRPr="00FC0028">
        <w:rPr>
          <w:sz w:val="16"/>
          <w:szCs w:val="16"/>
        </w:rPr>
        <w:t xml:space="preserve"> Omdat het een betrouwbare waarheid is, het verdient onze instemming. (</w:t>
      </w:r>
      <w:proofErr w:type="gramStart"/>
      <w:r w:rsidRPr="00FC0028">
        <w:rPr>
          <w:sz w:val="16"/>
          <w:szCs w:val="16"/>
        </w:rPr>
        <w:t>vers</w:t>
      </w:r>
      <w:proofErr w:type="gramEnd"/>
      <w:r w:rsidRPr="00FC0028">
        <w:rPr>
          <w:sz w:val="16"/>
          <w:szCs w:val="16"/>
        </w:rPr>
        <w:t xml:space="preserve"> 15) Tot God eer. </w:t>
      </w:r>
      <w:r w:rsidRPr="00FC0028">
        <w:rPr>
          <w:sz w:val="16"/>
          <w:szCs w:val="16"/>
        </w:rPr>
        <w:br/>
        <w:t xml:space="preserve">- </w:t>
      </w:r>
      <w:r w:rsidRPr="00FC0028">
        <w:rPr>
          <w:i/>
          <w:sz w:val="16"/>
          <w:szCs w:val="16"/>
        </w:rPr>
        <w:t xml:space="preserve">Hoe komt het geloof tot uiting? </w:t>
      </w:r>
      <w:r w:rsidRPr="00FC0028">
        <w:rPr>
          <w:sz w:val="16"/>
          <w:szCs w:val="16"/>
        </w:rPr>
        <w:t>Dienen</w:t>
      </w:r>
    </w:p>
    <w:p w:rsidR="005277A1" w:rsidRDefault="005277A1" w:rsidP="00FC0028">
      <w:pPr>
        <w:numPr>
          <w:ilvl w:val="0"/>
          <w:numId w:val="1"/>
        </w:numPr>
        <w:rPr>
          <w:b/>
        </w:rPr>
      </w:pPr>
      <w:r>
        <w:rPr>
          <w:b/>
        </w:rPr>
        <w:t>Formuleer in één zin wat jij denkt dat he</w:t>
      </w:r>
      <w:r w:rsidR="00E11417">
        <w:rPr>
          <w:b/>
        </w:rPr>
        <w:t>t doel is van de brief van Paulu</w:t>
      </w:r>
      <w:r>
        <w:rPr>
          <w:b/>
        </w:rPr>
        <w:t xml:space="preserve">s aan de </w:t>
      </w:r>
      <w:r w:rsidR="005A1137">
        <w:rPr>
          <w:b/>
        </w:rPr>
        <w:t>Timotheüs</w:t>
      </w:r>
      <w:r>
        <w:rPr>
          <w:b/>
        </w:rPr>
        <w:t>. Welk vers is voor jou de kern?</w:t>
      </w:r>
    </w:p>
    <w:p w:rsidR="005277A1" w:rsidRDefault="005277A1">
      <w:r>
        <w:t xml:space="preserve">Doel: voorkomen dat mensen een afwijkende leer gaan onderwijzen (vers 3) </w:t>
      </w:r>
    </w:p>
    <w:p w:rsidR="005277A1" w:rsidRPr="00FC0028" w:rsidRDefault="005277A1" w:rsidP="00FC0028">
      <w:pPr>
        <w:pBdr>
          <w:top w:val="single" w:sz="4" w:space="1" w:color="auto"/>
          <w:left w:val="single" w:sz="4" w:space="4" w:color="auto"/>
          <w:bottom w:val="single" w:sz="4" w:space="1" w:color="auto"/>
          <w:right w:val="single" w:sz="4" w:space="4" w:color="auto"/>
        </w:pBdr>
        <w:ind w:left="708"/>
        <w:rPr>
          <w:sz w:val="16"/>
          <w:szCs w:val="16"/>
        </w:rPr>
      </w:pPr>
      <w:r w:rsidRPr="00FC0028">
        <w:rPr>
          <w:color w:val="800080"/>
          <w:sz w:val="16"/>
          <w:szCs w:val="16"/>
        </w:rPr>
        <w:t>Misschien dat ik dit niet ga inbrengen. Ik denk dat de schrijver hiermee iets moois bedoelt maar misschien is het te ingewikkeld om uit te leggen. Ik wil ook niet ingaan op wat je nu moet met de wet. Dit bijbel stuk wil duidelijk de nadruk leggen op genade.</w:t>
      </w:r>
      <w:r w:rsidRPr="00FC0028">
        <w:rPr>
          <w:sz w:val="16"/>
          <w:szCs w:val="16"/>
        </w:rPr>
        <w:t xml:space="preserve"> </w:t>
      </w:r>
      <w:r w:rsidRPr="00FC0028">
        <w:rPr>
          <w:sz w:val="16"/>
          <w:szCs w:val="16"/>
        </w:rPr>
        <w:br/>
        <w:t>Mensen die dat niet doen proberen de wet uit te leggen. (</w:t>
      </w:r>
      <w:proofErr w:type="gramStart"/>
      <w:r w:rsidRPr="00FC0028">
        <w:rPr>
          <w:sz w:val="16"/>
          <w:szCs w:val="16"/>
        </w:rPr>
        <w:t>vers</w:t>
      </w:r>
      <w:proofErr w:type="gramEnd"/>
      <w:r w:rsidRPr="00FC0028">
        <w:rPr>
          <w:sz w:val="16"/>
          <w:szCs w:val="16"/>
        </w:rPr>
        <w:t xml:space="preserve"> 6 en 7) maar de wet is er niet voor rechtvaardigen. Maar voor alles dat indruist tegen de leer. (</w:t>
      </w:r>
      <w:proofErr w:type="gramStart"/>
      <w:r w:rsidRPr="00FC0028">
        <w:rPr>
          <w:sz w:val="16"/>
          <w:szCs w:val="16"/>
        </w:rPr>
        <w:t>vers</w:t>
      </w:r>
      <w:proofErr w:type="gramEnd"/>
      <w:r w:rsidRPr="00FC0028">
        <w:rPr>
          <w:sz w:val="16"/>
          <w:szCs w:val="16"/>
        </w:rPr>
        <w:t xml:space="preserve"> 10) Dus een cirkeltje: de mensen die dwalen (proberen de wet uit te leggen) ze gaan daarmee tegen God in, dus hebben ze die wet nodig. </w:t>
      </w:r>
    </w:p>
    <w:p w:rsidR="005277A1" w:rsidRPr="009D70A2" w:rsidRDefault="00E11417" w:rsidP="00FC0028">
      <w:pPr>
        <w:numPr>
          <w:ilvl w:val="0"/>
          <w:numId w:val="1"/>
        </w:numPr>
        <w:rPr>
          <w:b/>
        </w:rPr>
      </w:pPr>
      <w:r>
        <w:rPr>
          <w:b/>
        </w:rPr>
        <w:t>Paulu</w:t>
      </w:r>
      <w:r w:rsidR="005277A1">
        <w:rPr>
          <w:b/>
        </w:rPr>
        <w:t xml:space="preserve">s maakt in </w:t>
      </w:r>
      <w:r w:rsidR="005277A1" w:rsidRPr="00D03272">
        <w:rPr>
          <w:b/>
          <w:color w:val="800080"/>
        </w:rPr>
        <w:t>dit eerste hoofdstuk</w:t>
      </w:r>
      <w:r w:rsidR="005277A1">
        <w:rPr>
          <w:b/>
        </w:rPr>
        <w:t xml:space="preserve"> onderscheid tussen dat wat wel belangrijk is en dat wat niet belangrijk is. Wat formuleert hij daarbij als kern van de taak/ opdracht van het geloof?</w:t>
      </w:r>
    </w:p>
    <w:p w:rsidR="005277A1" w:rsidRDefault="00E123C6" w:rsidP="00FC0028">
      <w:r>
        <w:t>De liefde die voort</w:t>
      </w:r>
      <w:r w:rsidR="005277A1">
        <w:t>komt uit een rein hart, een zuiver gew</w:t>
      </w:r>
      <w:bookmarkStart w:id="0" w:name="_GoBack"/>
      <w:bookmarkEnd w:id="0"/>
      <w:r w:rsidR="005277A1">
        <w:t xml:space="preserve">eten, een oprecht geloof. (Vers 5) Voor </w:t>
      </w:r>
      <w:proofErr w:type="gramStart"/>
      <w:r w:rsidR="005277A1">
        <w:t>rechtvaardigen</w:t>
      </w:r>
      <w:proofErr w:type="gramEnd"/>
      <w:r w:rsidR="005277A1">
        <w:t xml:space="preserve"> is zelfs de wet niet belangrijk, het mag je niet afleiden van genade. </w:t>
      </w:r>
    </w:p>
    <w:p w:rsidR="005277A1" w:rsidRDefault="005277A1" w:rsidP="00FC0028">
      <w:pPr>
        <w:numPr>
          <w:ilvl w:val="0"/>
          <w:numId w:val="1"/>
        </w:numPr>
        <w:rPr>
          <w:b/>
        </w:rPr>
      </w:pPr>
      <w:r>
        <w:rPr>
          <w:b/>
        </w:rPr>
        <w:t>Waar</w:t>
      </w:r>
      <w:r w:rsidR="00E11417">
        <w:rPr>
          <w:b/>
        </w:rPr>
        <w:t>om ontfermde God zich over Paulu</w:t>
      </w:r>
      <w:r>
        <w:rPr>
          <w:b/>
        </w:rPr>
        <w:t>s (vers 13b)? Wat is het verschil met de mensen uit vers 19b?</w:t>
      </w:r>
    </w:p>
    <w:p w:rsidR="005277A1" w:rsidRPr="00944118" w:rsidRDefault="00E11417">
      <w:r>
        <w:t>Paulu</w:t>
      </w:r>
      <w:r w:rsidR="005277A1">
        <w:t xml:space="preserve">s deed het uit ongeloof dat is iets anders dan </w:t>
      </w:r>
      <w:r w:rsidR="005277A1">
        <w:rPr>
          <w:b/>
        </w:rPr>
        <w:t>‘</w:t>
      </w:r>
      <w:r w:rsidR="005277A1">
        <w:t>geweten verloochenen’ is dus wete</w:t>
      </w:r>
      <w:r w:rsidR="00E123C6">
        <w:t>n dat je het fout doet. Dat i.t.t.</w:t>
      </w:r>
      <w:r w:rsidR="005277A1">
        <w:t xml:space="preserve"> het doel van de op</w:t>
      </w:r>
      <w:r w:rsidR="00E123C6">
        <w:t>dracht van Timot</w:t>
      </w:r>
      <w:r w:rsidR="00B5560B">
        <w:t>h</w:t>
      </w:r>
      <w:r>
        <w:t>eüs</w:t>
      </w:r>
      <w:r w:rsidR="005277A1">
        <w:t xml:space="preserve"> (en andere christenen) vers 5. ‘</w:t>
      </w:r>
      <w:proofErr w:type="gramStart"/>
      <w:r w:rsidR="005277A1">
        <w:t>rein</w:t>
      </w:r>
      <w:proofErr w:type="gramEnd"/>
      <w:r w:rsidR="005277A1">
        <w:t xml:space="preserve"> hart’, ‘zuiver geweten’ en ‘oprecht geloof’ </w:t>
      </w:r>
    </w:p>
    <w:p w:rsidR="005277A1" w:rsidRPr="00A7170B" w:rsidRDefault="005277A1" w:rsidP="00FC0028">
      <w:pPr>
        <w:numPr>
          <w:ilvl w:val="0"/>
          <w:numId w:val="1"/>
        </w:numPr>
        <w:rPr>
          <w:b/>
        </w:rPr>
      </w:pPr>
      <w:r w:rsidRPr="00A7170B">
        <w:rPr>
          <w:b/>
        </w:rPr>
        <w:t>Zoek in de teks</w:t>
      </w:r>
      <w:r w:rsidR="00E123C6">
        <w:rPr>
          <w:b/>
        </w:rPr>
        <w:t xml:space="preserve">t redenen waarom het evangelie </w:t>
      </w:r>
      <w:r w:rsidRPr="00A7170B">
        <w:rPr>
          <w:b/>
        </w:rPr>
        <w:t>‘verdient’ om geloofd te worden. (</w:t>
      </w:r>
      <w:proofErr w:type="gramStart"/>
      <w:r w:rsidRPr="00A7170B">
        <w:rPr>
          <w:b/>
        </w:rPr>
        <w:t>vers</w:t>
      </w:r>
      <w:proofErr w:type="gramEnd"/>
      <w:r w:rsidRPr="00A7170B">
        <w:rPr>
          <w:b/>
        </w:rPr>
        <w:t xml:space="preserve"> 15)</w:t>
      </w:r>
    </w:p>
    <w:p w:rsidR="005277A1" w:rsidRPr="00FC0028" w:rsidRDefault="005277A1" w:rsidP="009D70A2">
      <w:r>
        <w:t xml:space="preserve">Christus heeft zich er voor ingespannen, hij is naar de wereld gekomen (vers 15) Hij heeft ons zelfs letterlijk (vrij)gekocht (2: 5) De redenen om te geloven liggen in God zelf. </w:t>
      </w:r>
    </w:p>
    <w:p w:rsidR="005277A1" w:rsidRDefault="005277A1" w:rsidP="00FC0028">
      <w:pPr>
        <w:numPr>
          <w:ilvl w:val="0"/>
          <w:numId w:val="1"/>
        </w:numPr>
        <w:rPr>
          <w:b/>
        </w:rPr>
      </w:pPr>
      <w:r>
        <w:rPr>
          <w:b/>
        </w:rPr>
        <w:t xml:space="preserve">Stel deze brief werd aan jou geschreven om je te steunen in die taak. </w:t>
      </w:r>
    </w:p>
    <w:p w:rsidR="005277A1" w:rsidRPr="00D03272" w:rsidRDefault="005277A1" w:rsidP="009D70A2">
      <w:r w:rsidRPr="00D03272">
        <w:t>- Waar word jij door gemotiveerd in het dienen van God?</w:t>
      </w:r>
      <w:r w:rsidRPr="00D03272">
        <w:br/>
        <w:t xml:space="preserve">- Door welke verzen laat je je zelf aanscherpen? </w:t>
      </w:r>
      <w:r w:rsidRPr="00D03272">
        <w:br/>
        <w:t xml:space="preserve">- Welke verzen neem je mee als bemoediging voor hoe je mag leven in geloof? </w:t>
      </w:r>
    </w:p>
    <w:p w:rsidR="005277A1" w:rsidRPr="009D70A2" w:rsidRDefault="005277A1">
      <w:r w:rsidRPr="00931DBB">
        <w:lastRenderedPageBreak/>
        <w:t xml:space="preserve">Gods genade, liefde en geloof zijn </w:t>
      </w:r>
      <w:r w:rsidR="00E11417">
        <w:t>voor jou (net als voor Paulu</w:t>
      </w:r>
      <w:r>
        <w:t xml:space="preserve">s </w:t>
      </w:r>
      <w:r w:rsidRPr="00864AD9">
        <w:rPr>
          <w:color w:val="800080"/>
        </w:rPr>
        <w:t>vers 14)</w:t>
      </w:r>
      <w:r>
        <w:t xml:space="preserve"> </w:t>
      </w:r>
      <w:r w:rsidRPr="00931DBB">
        <w:t xml:space="preserve">overvloedig beschikbaar. </w:t>
      </w:r>
      <w:r>
        <w:t>H</w:t>
      </w:r>
      <w:r w:rsidRPr="00931DBB">
        <w:t xml:space="preserve">ij geef door zijn genade kracht om de taak te doen. </w:t>
      </w:r>
      <w:r w:rsidRPr="00864AD9">
        <w:rPr>
          <w:color w:val="800080"/>
        </w:rPr>
        <w:t>En ook nog eens genade barmhartigheid en vrede (vers 2)</w:t>
      </w:r>
    </w:p>
    <w:sectPr w:rsidR="005277A1" w:rsidRPr="009D70A2" w:rsidSect="00C0663A">
      <w:pgSz w:w="11906" w:h="16838"/>
      <w:pgMar w:top="899"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5085C"/>
    <w:multiLevelType w:val="hybridMultilevel"/>
    <w:tmpl w:val="AD5AE3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4E9"/>
    <w:rsid w:val="001803C1"/>
    <w:rsid w:val="00215EDB"/>
    <w:rsid w:val="002924E9"/>
    <w:rsid w:val="00293653"/>
    <w:rsid w:val="002F7CB8"/>
    <w:rsid w:val="004C143C"/>
    <w:rsid w:val="005277A1"/>
    <w:rsid w:val="005A1137"/>
    <w:rsid w:val="006475C9"/>
    <w:rsid w:val="00864AD9"/>
    <w:rsid w:val="00906C18"/>
    <w:rsid w:val="00931DBB"/>
    <w:rsid w:val="00944118"/>
    <w:rsid w:val="009C06AB"/>
    <w:rsid w:val="009D70A2"/>
    <w:rsid w:val="00A7170B"/>
    <w:rsid w:val="00A90AF4"/>
    <w:rsid w:val="00AD0071"/>
    <w:rsid w:val="00B04027"/>
    <w:rsid w:val="00B5560B"/>
    <w:rsid w:val="00B87A29"/>
    <w:rsid w:val="00C0663A"/>
    <w:rsid w:val="00D03272"/>
    <w:rsid w:val="00D74BFB"/>
    <w:rsid w:val="00DF1640"/>
    <w:rsid w:val="00E0772F"/>
    <w:rsid w:val="00E11417"/>
    <w:rsid w:val="00E123C6"/>
    <w:rsid w:val="00E75340"/>
    <w:rsid w:val="00FC0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DE13E"/>
  <w15:docId w15:val="{B68FCEC9-311C-464C-90B7-B41C3C8C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5EDB"/>
    <w:pPr>
      <w:spacing w:after="200" w:line="276" w:lineRule="auto"/>
    </w:pPr>
    <w:rPr>
      <w:sz w:val="22"/>
      <w:szCs w:val="22"/>
      <w:lang w:eastAsia="en-US"/>
    </w:rPr>
  </w:style>
  <w:style w:type="paragraph" w:styleId="Kop2">
    <w:name w:val="heading 2"/>
    <w:basedOn w:val="Standaard"/>
    <w:next w:val="Standaard"/>
    <w:link w:val="Kop2Char"/>
    <w:uiPriority w:val="99"/>
    <w:qFormat/>
    <w:rsid w:val="002924E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2924E9"/>
    <w:rPr>
      <w:rFonts w:ascii="Cambria" w:hAnsi="Cambria" w:cs="Times New Roman"/>
      <w:b/>
      <w:bCs/>
      <w:color w:val="4F81BD"/>
      <w:sz w:val="26"/>
      <w:szCs w:val="26"/>
    </w:rPr>
  </w:style>
  <w:style w:type="paragraph" w:styleId="Titel">
    <w:name w:val="Title"/>
    <w:basedOn w:val="Standaard"/>
    <w:next w:val="Standaard"/>
    <w:link w:val="TitelChar"/>
    <w:uiPriority w:val="99"/>
    <w:qFormat/>
    <w:rsid w:val="002924E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99"/>
    <w:locked/>
    <w:rsid w:val="002924E9"/>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Back to the basics: Wat betekend het geloof</vt:lpstr>
    </vt:vector>
  </TitlesOfParts>
  <Company>Thuis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basics: Wat betekend het geloof</dc:title>
  <dc:creator>Thuis</dc:creator>
  <cp:lastModifiedBy>Jan Siemen Smink</cp:lastModifiedBy>
  <cp:revision>6</cp:revision>
  <dcterms:created xsi:type="dcterms:W3CDTF">2013-04-23T15:12:00Z</dcterms:created>
  <dcterms:modified xsi:type="dcterms:W3CDTF">2017-11-10T20:38:00Z</dcterms:modified>
</cp:coreProperties>
</file>